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94714" w14:textId="3E6A5B87" w:rsidR="00293A20" w:rsidRPr="009F100C" w:rsidRDefault="00CE635E">
      <w:pPr>
        <w:rPr>
          <w:b/>
          <w:bCs/>
          <w:u w:val="single"/>
        </w:rPr>
      </w:pPr>
      <w:r w:rsidRPr="009F100C">
        <w:rPr>
          <w:b/>
          <w:bCs/>
          <w:u w:val="single"/>
        </w:rPr>
        <w:t>Ordre du jour provisoire</w:t>
      </w:r>
    </w:p>
    <w:p w14:paraId="6C4BB89E" w14:textId="2E29BEA8" w:rsidR="00CE635E" w:rsidRPr="009F100C" w:rsidRDefault="00CE635E" w:rsidP="009F100C">
      <w:pPr>
        <w:jc w:val="center"/>
        <w:rPr>
          <w:b/>
          <w:bCs/>
          <w:sz w:val="40"/>
          <w:szCs w:val="40"/>
          <w:u w:val="single"/>
        </w:rPr>
      </w:pPr>
      <w:r w:rsidRPr="009F100C">
        <w:rPr>
          <w:b/>
          <w:bCs/>
          <w:sz w:val="40"/>
          <w:szCs w:val="40"/>
          <w:u w:val="single"/>
        </w:rPr>
        <w:t>Assemblée générale EPR Hainaut-Brabant wallon</w:t>
      </w:r>
    </w:p>
    <w:p w14:paraId="1283F8F1" w14:textId="64BF5294" w:rsidR="00CE635E" w:rsidRPr="009F100C" w:rsidRDefault="00CE635E" w:rsidP="009F100C">
      <w:pPr>
        <w:jc w:val="center"/>
        <w:rPr>
          <w:b/>
          <w:bCs/>
          <w:sz w:val="40"/>
          <w:szCs w:val="40"/>
          <w:u w:val="single"/>
        </w:rPr>
      </w:pPr>
      <w:r w:rsidRPr="009F100C">
        <w:rPr>
          <w:b/>
          <w:bCs/>
          <w:sz w:val="40"/>
          <w:szCs w:val="40"/>
          <w:u w:val="single"/>
        </w:rPr>
        <w:t>0</w:t>
      </w:r>
      <w:r w:rsidR="005145AE">
        <w:rPr>
          <w:b/>
          <w:bCs/>
          <w:sz w:val="40"/>
          <w:szCs w:val="40"/>
          <w:u w:val="single"/>
        </w:rPr>
        <w:t>9</w:t>
      </w:r>
      <w:r w:rsidRPr="009F100C">
        <w:rPr>
          <w:b/>
          <w:bCs/>
          <w:sz w:val="40"/>
          <w:szCs w:val="40"/>
          <w:u w:val="single"/>
        </w:rPr>
        <w:t>/12/</w:t>
      </w:r>
      <w:r w:rsidR="00343FBB" w:rsidRPr="00343FBB">
        <w:rPr>
          <w:b/>
          <w:bCs/>
          <w:sz w:val="40"/>
          <w:szCs w:val="40"/>
          <w:u w:val="single"/>
        </w:rPr>
        <w:t>2023</w:t>
      </w:r>
    </w:p>
    <w:p w14:paraId="61B04A4D" w14:textId="431F4B0F" w:rsidR="00CE635E" w:rsidRDefault="00CE635E"/>
    <w:p w14:paraId="228F452F" w14:textId="3F58730F" w:rsidR="00CE635E" w:rsidRDefault="00CE635E" w:rsidP="00CE635E">
      <w:pPr>
        <w:pStyle w:val="Paragraphedeliste"/>
        <w:numPr>
          <w:ilvl w:val="0"/>
          <w:numId w:val="1"/>
        </w:numPr>
        <w:rPr>
          <w:b/>
          <w:bCs/>
          <w:i/>
          <w:iCs/>
          <w:sz w:val="28"/>
          <w:szCs w:val="28"/>
          <w:u w:val="single"/>
        </w:rPr>
      </w:pPr>
      <w:r w:rsidRPr="009F100C">
        <w:rPr>
          <w:b/>
          <w:bCs/>
          <w:i/>
          <w:iCs/>
          <w:sz w:val="28"/>
          <w:szCs w:val="28"/>
          <w:u w:val="single"/>
        </w:rPr>
        <w:t>Approbation du PV de la dernière assemblée générale</w:t>
      </w:r>
      <w:r w:rsidR="009F100C" w:rsidRPr="009F100C">
        <w:rPr>
          <w:b/>
          <w:bCs/>
          <w:i/>
          <w:iCs/>
          <w:sz w:val="28"/>
          <w:szCs w:val="28"/>
          <w:u w:val="single"/>
        </w:rPr>
        <w:t xml:space="preserve"> </w:t>
      </w:r>
      <w:r w:rsidR="00A62416">
        <w:rPr>
          <w:b/>
          <w:bCs/>
          <w:i/>
          <w:iCs/>
          <w:sz w:val="28"/>
          <w:szCs w:val="28"/>
          <w:u w:val="single"/>
        </w:rPr>
        <w:t>03/12/2023</w:t>
      </w:r>
    </w:p>
    <w:p w14:paraId="030DCF49" w14:textId="6BCFEEAA" w:rsidR="00A62416" w:rsidRPr="005145AE" w:rsidRDefault="00A62416" w:rsidP="00A62416">
      <w:pPr>
        <w:pStyle w:val="Paragraphedeliste"/>
        <w:rPr>
          <w:i/>
          <w:iCs/>
          <w:sz w:val="24"/>
          <w:szCs w:val="24"/>
        </w:rPr>
      </w:pPr>
      <w:r w:rsidRPr="005145AE">
        <w:rPr>
          <w:i/>
          <w:iCs/>
          <w:sz w:val="24"/>
          <w:szCs w:val="24"/>
        </w:rPr>
        <w:t>Vous transmis lors de la distribution des bagues 2023</w:t>
      </w:r>
    </w:p>
    <w:p w14:paraId="1D8A6BD8" w14:textId="68FCC368" w:rsidR="00CE635E" w:rsidRDefault="00CE635E" w:rsidP="00CE635E">
      <w:pPr>
        <w:pStyle w:val="Paragraphedeliste"/>
        <w:numPr>
          <w:ilvl w:val="0"/>
          <w:numId w:val="1"/>
        </w:numPr>
        <w:rPr>
          <w:b/>
          <w:bCs/>
          <w:i/>
          <w:iCs/>
          <w:sz w:val="28"/>
          <w:szCs w:val="28"/>
          <w:u w:val="single"/>
        </w:rPr>
      </w:pPr>
      <w:r w:rsidRPr="009F100C">
        <w:rPr>
          <w:b/>
          <w:bCs/>
          <w:i/>
          <w:iCs/>
          <w:sz w:val="28"/>
          <w:szCs w:val="28"/>
          <w:u w:val="single"/>
        </w:rPr>
        <w:t>Rapport Administratif 202</w:t>
      </w:r>
      <w:r w:rsidR="00A62416">
        <w:rPr>
          <w:b/>
          <w:bCs/>
          <w:i/>
          <w:iCs/>
          <w:sz w:val="28"/>
          <w:szCs w:val="28"/>
          <w:u w:val="single"/>
        </w:rPr>
        <w:t>3</w:t>
      </w:r>
    </w:p>
    <w:p w14:paraId="54C80D75" w14:textId="77777777" w:rsidR="009779D0" w:rsidRDefault="009779D0" w:rsidP="009779D0">
      <w:pPr>
        <w:pStyle w:val="Paragraphedeliste"/>
        <w:rPr>
          <w:b/>
          <w:bCs/>
          <w:i/>
          <w:iCs/>
          <w:sz w:val="28"/>
          <w:szCs w:val="28"/>
          <w:u w:val="single"/>
        </w:rPr>
      </w:pPr>
    </w:p>
    <w:p w14:paraId="2CD37B33" w14:textId="77777777" w:rsidR="00C0775B" w:rsidRPr="009F100C" w:rsidRDefault="00C0775B" w:rsidP="00C0775B">
      <w:pPr>
        <w:pStyle w:val="Paragraphedeliste"/>
        <w:numPr>
          <w:ilvl w:val="0"/>
          <w:numId w:val="1"/>
        </w:numPr>
        <w:rPr>
          <w:b/>
          <w:bCs/>
          <w:sz w:val="28"/>
          <w:szCs w:val="28"/>
          <w:u w:val="single"/>
        </w:rPr>
      </w:pPr>
      <w:r w:rsidRPr="009F100C">
        <w:rPr>
          <w:b/>
          <w:bCs/>
          <w:sz w:val="28"/>
          <w:szCs w:val="28"/>
          <w:u w:val="single"/>
        </w:rPr>
        <w:t>Modifications au règlement sportif de l’EPR</w:t>
      </w:r>
    </w:p>
    <w:p w14:paraId="6B0AB93D" w14:textId="59B8A3A0" w:rsidR="00C0775B" w:rsidRPr="00C0775B" w:rsidRDefault="00A62416" w:rsidP="00C0775B">
      <w:pPr>
        <w:ind w:firstLine="708"/>
      </w:pPr>
      <w:r>
        <w:t>Nihil</w:t>
      </w:r>
    </w:p>
    <w:p w14:paraId="308A4059" w14:textId="527D8600" w:rsidR="00CE635E" w:rsidRPr="009F100C" w:rsidRDefault="00CE635E" w:rsidP="00CE635E">
      <w:pPr>
        <w:pStyle w:val="Paragraphedeliste"/>
        <w:numPr>
          <w:ilvl w:val="0"/>
          <w:numId w:val="1"/>
        </w:numPr>
        <w:rPr>
          <w:b/>
          <w:bCs/>
          <w:i/>
          <w:iCs/>
          <w:sz w:val="28"/>
          <w:szCs w:val="28"/>
          <w:u w:val="single"/>
        </w:rPr>
      </w:pPr>
      <w:r w:rsidRPr="009F100C">
        <w:rPr>
          <w:b/>
          <w:bCs/>
          <w:i/>
          <w:iCs/>
          <w:sz w:val="28"/>
          <w:szCs w:val="28"/>
          <w:u w:val="single"/>
        </w:rPr>
        <w:t>Organisation sportive 202</w:t>
      </w:r>
      <w:r w:rsidR="00A62416">
        <w:rPr>
          <w:b/>
          <w:bCs/>
          <w:i/>
          <w:iCs/>
          <w:sz w:val="28"/>
          <w:szCs w:val="28"/>
          <w:u w:val="single"/>
        </w:rPr>
        <w:t>4</w:t>
      </w:r>
    </w:p>
    <w:p w14:paraId="75CA0F2A" w14:textId="359490F9" w:rsidR="00CE635E" w:rsidRDefault="00CE635E" w:rsidP="00CE635E">
      <w:pPr>
        <w:spacing w:before="100" w:beforeAutospacing="1" w:after="100" w:afterAutospacing="1"/>
      </w:pPr>
      <w:r>
        <w:t>A-</w:t>
      </w:r>
      <w:r>
        <w:rPr>
          <w:b/>
          <w:bCs/>
          <w:u w:val="single"/>
        </w:rPr>
        <w:t xml:space="preserve">Ligne de vol : </w:t>
      </w:r>
    </w:p>
    <w:p w14:paraId="63B4BA90" w14:textId="666F7508" w:rsidR="00CE635E" w:rsidRDefault="00CE635E" w:rsidP="00CE635E">
      <w:pPr>
        <w:pStyle w:val="Paragraphedeliste"/>
      </w:pPr>
      <w:r>
        <w:t xml:space="preserve">Les lignes de vol fréquentées par les sociétés du Hainaut-Brabant wallon restent inchangées. </w:t>
      </w:r>
      <w:r w:rsidR="009F100C">
        <w:t>Décision du comité sportif national ratifiée par l’AGN</w:t>
      </w:r>
      <w:r w:rsidR="00C0775B">
        <w:t xml:space="preserve"> du </w:t>
      </w:r>
      <w:r w:rsidR="00A62416">
        <w:t>20/10/2023</w:t>
      </w:r>
    </w:p>
    <w:p w14:paraId="3ACEF5D9" w14:textId="7A717CFB" w:rsidR="003316F0" w:rsidRDefault="00A62416" w:rsidP="003316F0">
      <w:pPr>
        <w:rPr>
          <w:rFonts w:eastAsia="Times New Roman"/>
          <w:b/>
          <w:bCs/>
          <w:u w:val="single"/>
        </w:rPr>
      </w:pPr>
      <w:r>
        <w:t>B</w:t>
      </w:r>
      <w:r w:rsidR="003316F0">
        <w:t>-</w:t>
      </w:r>
      <w:r w:rsidR="003316F0" w:rsidRPr="003316F0">
        <w:rPr>
          <w:rFonts w:eastAsia="Times New Roman"/>
          <w:b/>
          <w:bCs/>
          <w:u w:val="single"/>
        </w:rPr>
        <w:t>Les lâchers</w:t>
      </w:r>
    </w:p>
    <w:p w14:paraId="6ECDC41C" w14:textId="23986280" w:rsidR="00A62416" w:rsidRDefault="00A62416" w:rsidP="003316F0">
      <w:pPr>
        <w:rPr>
          <w:rFonts w:eastAsia="Times New Roman"/>
          <w:b/>
          <w:bCs/>
          <w:u w:val="single"/>
        </w:rPr>
      </w:pPr>
      <w:r>
        <w:rPr>
          <w:rFonts w:eastAsia="Times New Roman"/>
          <w:b/>
          <w:bCs/>
          <w:u w:val="single"/>
        </w:rPr>
        <w:t>En vitesse (petite et grande) :</w:t>
      </w:r>
    </w:p>
    <w:p w14:paraId="2294240F" w14:textId="77777777" w:rsidR="005145AE" w:rsidRDefault="00A62416" w:rsidP="005145AE">
      <w:pPr>
        <w:rPr>
          <w:rFonts w:eastAsia="Times New Roman"/>
          <w:b/>
          <w:bCs/>
        </w:rPr>
      </w:pPr>
      <w:r w:rsidRPr="0024347F">
        <w:rPr>
          <w:rFonts w:eastAsia="Times New Roman"/>
          <w:u w:val="single"/>
        </w:rPr>
        <w:t>Pour la ligne du centre</w:t>
      </w:r>
      <w:r w:rsidRPr="00A62416">
        <w:rPr>
          <w:rFonts w:eastAsia="Times New Roman"/>
          <w:b/>
          <w:bCs/>
        </w:rPr>
        <w:t xml:space="preserve"> : </w:t>
      </w:r>
      <w:r>
        <w:rPr>
          <w:rFonts w:eastAsia="Times New Roman"/>
          <w:b/>
          <w:bCs/>
        </w:rPr>
        <w:t xml:space="preserve"> </w:t>
      </w:r>
    </w:p>
    <w:p w14:paraId="4784A568" w14:textId="295E529D" w:rsidR="00A62416" w:rsidRPr="0024347F" w:rsidRDefault="00A62416" w:rsidP="005145AE">
      <w:pPr>
        <w:rPr>
          <w:rFonts w:eastAsia="Times New Roman"/>
        </w:rPr>
      </w:pPr>
      <w:r w:rsidRPr="0024347F">
        <w:rPr>
          <w:rFonts w:eastAsia="Times New Roman"/>
        </w:rPr>
        <w:t>Les lâchers restent inchangés</w:t>
      </w:r>
      <w:r w:rsidR="0024347F">
        <w:rPr>
          <w:rFonts w:eastAsia="Times New Roman"/>
        </w:rPr>
        <w:t xml:space="preserve"> sauf</w:t>
      </w:r>
      <w:r w:rsidR="005145AE">
        <w:rPr>
          <w:rFonts w:eastAsia="Times New Roman"/>
        </w:rPr>
        <w:t xml:space="preserve"> celui du</w:t>
      </w:r>
      <w:r w:rsidRPr="0024347F">
        <w:rPr>
          <w:rFonts w:eastAsia="Times New Roman"/>
        </w:rPr>
        <w:t xml:space="preserve"> Renouveau 2023</w:t>
      </w:r>
      <w:r w:rsidR="0024347F">
        <w:rPr>
          <w:rFonts w:eastAsia="Times New Roman"/>
        </w:rPr>
        <w:t xml:space="preserve"> qui</w:t>
      </w:r>
      <w:r w:rsidRPr="0024347F">
        <w:rPr>
          <w:rFonts w:eastAsia="Times New Roman"/>
        </w:rPr>
        <w:t xml:space="preserve"> subit une modification car les sociétés de Soignies, Masnuy, Braine le comte et Nivelles rejoignent la ligne de l’est.</w:t>
      </w:r>
    </w:p>
    <w:p w14:paraId="77FCFF36" w14:textId="12721E30" w:rsidR="00A62416" w:rsidRPr="0024347F" w:rsidRDefault="00A62416" w:rsidP="00A62416">
      <w:pPr>
        <w:rPr>
          <w:rFonts w:eastAsia="Times New Roman"/>
          <w:u w:val="single"/>
        </w:rPr>
      </w:pPr>
      <w:r w:rsidRPr="0024347F">
        <w:rPr>
          <w:rFonts w:eastAsia="Times New Roman"/>
          <w:u w:val="single"/>
        </w:rPr>
        <w:t>Pour la Ligne de l’Est :</w:t>
      </w:r>
    </w:p>
    <w:p w14:paraId="04AAB18B" w14:textId="1834E56D" w:rsidR="00A62416" w:rsidRPr="005145AE" w:rsidRDefault="00A62416" w:rsidP="00A62416">
      <w:pPr>
        <w:rPr>
          <w:rFonts w:eastAsia="Times New Roman"/>
        </w:rPr>
      </w:pPr>
      <w:r w:rsidRPr="005145AE">
        <w:rPr>
          <w:rFonts w:eastAsia="Times New Roman"/>
        </w:rPr>
        <w:t>Trois lâchers seront d’application</w:t>
      </w:r>
      <w:r w:rsidR="007841DB">
        <w:rPr>
          <w:rFonts w:eastAsia="Times New Roman"/>
        </w:rPr>
        <w:t xml:space="preserve"> pour le Hainaut</w:t>
      </w:r>
      <w:r w:rsidRPr="005145AE">
        <w:rPr>
          <w:rFonts w:eastAsia="Times New Roman"/>
        </w:rPr>
        <w:t> :</w:t>
      </w:r>
    </w:p>
    <w:p w14:paraId="23578CFB" w14:textId="0B380DF9" w:rsidR="00A62416" w:rsidRDefault="00A62416" w:rsidP="00A62416">
      <w:pPr>
        <w:pStyle w:val="Paragraphedeliste"/>
        <w:numPr>
          <w:ilvl w:val="0"/>
          <w:numId w:val="6"/>
        </w:numPr>
        <w:rPr>
          <w:rFonts w:eastAsia="Times New Roman"/>
        </w:rPr>
      </w:pPr>
      <w:r>
        <w:rPr>
          <w:rFonts w:eastAsia="Times New Roman"/>
        </w:rPr>
        <w:t>Soignies, Braine</w:t>
      </w:r>
      <w:r w:rsidR="0024347F">
        <w:rPr>
          <w:rFonts w:eastAsia="Times New Roman"/>
        </w:rPr>
        <w:t>-</w:t>
      </w:r>
      <w:r>
        <w:rPr>
          <w:rFonts w:eastAsia="Times New Roman"/>
        </w:rPr>
        <w:t>le</w:t>
      </w:r>
      <w:r w:rsidR="0024347F">
        <w:rPr>
          <w:rFonts w:eastAsia="Times New Roman"/>
        </w:rPr>
        <w:t>-</w:t>
      </w:r>
      <w:r>
        <w:rPr>
          <w:rFonts w:eastAsia="Times New Roman"/>
        </w:rPr>
        <w:t>comte, Masnuy</w:t>
      </w:r>
    </w:p>
    <w:p w14:paraId="01EBA787" w14:textId="34E3EDB2" w:rsidR="00A62416" w:rsidRDefault="00A62416" w:rsidP="00A62416">
      <w:pPr>
        <w:pStyle w:val="Paragraphedeliste"/>
        <w:numPr>
          <w:ilvl w:val="0"/>
          <w:numId w:val="6"/>
        </w:numPr>
        <w:rPr>
          <w:rFonts w:eastAsia="Times New Roman"/>
        </w:rPr>
      </w:pPr>
      <w:r>
        <w:rPr>
          <w:rFonts w:eastAsia="Times New Roman"/>
        </w:rPr>
        <w:t>Givry ( 2) -Estinnes-Erquelinnes-Courcelles-Marche-Leval/Nivelles</w:t>
      </w:r>
    </w:p>
    <w:p w14:paraId="738DA938" w14:textId="5B0666B0" w:rsidR="00A62416" w:rsidRDefault="00A62416" w:rsidP="00A62416">
      <w:pPr>
        <w:pStyle w:val="Paragraphedeliste"/>
        <w:numPr>
          <w:ilvl w:val="0"/>
          <w:numId w:val="6"/>
        </w:numPr>
        <w:rPr>
          <w:rFonts w:eastAsia="Times New Roman"/>
        </w:rPr>
      </w:pPr>
      <w:r>
        <w:rPr>
          <w:rFonts w:eastAsia="Times New Roman"/>
        </w:rPr>
        <w:t>Frasnes-</w:t>
      </w:r>
      <w:r w:rsidR="00343FBB">
        <w:rPr>
          <w:rFonts w:eastAsia="Times New Roman"/>
        </w:rPr>
        <w:t xml:space="preserve"> </w:t>
      </w:r>
      <w:r>
        <w:rPr>
          <w:rFonts w:eastAsia="Times New Roman"/>
        </w:rPr>
        <w:t>Châtelineau-Marbaix-Thirimont- Strée.</w:t>
      </w:r>
    </w:p>
    <w:p w14:paraId="16981691" w14:textId="45B75627" w:rsidR="0024347F" w:rsidRDefault="00A62416" w:rsidP="00A62416">
      <w:pPr>
        <w:rPr>
          <w:rFonts w:eastAsia="Times New Roman"/>
          <w:i/>
          <w:iCs/>
        </w:rPr>
      </w:pPr>
      <w:r w:rsidRPr="00D81E31">
        <w:rPr>
          <w:rFonts w:eastAsia="Times New Roman"/>
          <w:i/>
          <w:iCs/>
        </w:rPr>
        <w:t xml:space="preserve">Si une </w:t>
      </w:r>
      <w:r w:rsidR="007C3BED" w:rsidRPr="00D81E31">
        <w:rPr>
          <w:rFonts w:eastAsia="Times New Roman"/>
          <w:iCs/>
        </w:rPr>
        <w:t xml:space="preserve">DES </w:t>
      </w:r>
      <w:r w:rsidRPr="00D81E31">
        <w:rPr>
          <w:rFonts w:eastAsia="Times New Roman"/>
          <w:i/>
          <w:iCs/>
        </w:rPr>
        <w:t>société</w:t>
      </w:r>
      <w:r w:rsidR="007C3BED" w:rsidRPr="00D81E31">
        <w:rPr>
          <w:rFonts w:eastAsia="Times New Roman"/>
          <w:i/>
          <w:iCs/>
        </w:rPr>
        <w:t>s</w:t>
      </w:r>
      <w:r w:rsidRPr="00D81E31">
        <w:rPr>
          <w:rFonts w:eastAsia="Times New Roman"/>
          <w:i/>
          <w:iCs/>
        </w:rPr>
        <w:t xml:space="preserve"> </w:t>
      </w:r>
      <w:r w:rsidR="007C3BED" w:rsidRPr="00D81E31">
        <w:rPr>
          <w:rFonts w:eastAsia="Times New Roman"/>
          <w:b/>
          <w:iCs/>
        </w:rPr>
        <w:t>JOUANT SEULE (MARCHE-Nivelles)</w:t>
      </w:r>
      <w:r w:rsidRPr="00D81E31">
        <w:rPr>
          <w:rFonts w:eastAsia="Times New Roman"/>
          <w:i/>
          <w:iCs/>
        </w:rPr>
        <w:t xml:space="preserve">quitte </w:t>
      </w:r>
      <w:r w:rsidR="007C3BED" w:rsidRPr="00D81E31">
        <w:rPr>
          <w:rFonts w:eastAsia="Times New Roman"/>
          <w:b/>
          <w:iCs/>
        </w:rPr>
        <w:t>SON</w:t>
      </w:r>
      <w:r w:rsidRPr="00D81E31">
        <w:rPr>
          <w:rFonts w:eastAsia="Times New Roman"/>
          <w:i/>
          <w:iCs/>
        </w:rPr>
        <w:t xml:space="preserve"> lâcher ci-avant </w:t>
      </w:r>
      <w:r w:rsidRPr="0024347F">
        <w:rPr>
          <w:rFonts w:eastAsia="Times New Roman"/>
          <w:i/>
          <w:iCs/>
        </w:rPr>
        <w:t>présenté pour faire entente avec</w:t>
      </w:r>
      <w:r w:rsidR="0024347F" w:rsidRPr="0024347F">
        <w:rPr>
          <w:rFonts w:eastAsia="Times New Roman"/>
          <w:i/>
          <w:iCs/>
        </w:rPr>
        <w:t xml:space="preserve"> des sociétés reprises dans un autre lâcher, la société</w:t>
      </w:r>
      <w:r w:rsidR="0024347F">
        <w:rPr>
          <w:rFonts w:eastAsia="Times New Roman"/>
          <w:i/>
          <w:iCs/>
        </w:rPr>
        <w:t xml:space="preserve"> en question</w:t>
      </w:r>
      <w:r w:rsidR="0024347F" w:rsidRPr="0024347F">
        <w:rPr>
          <w:rFonts w:eastAsia="Times New Roman"/>
          <w:i/>
          <w:iCs/>
        </w:rPr>
        <w:t xml:space="preserve"> intègre non seulement l’entente, ses conditions de participation ainsi que le lâcher qui lui est attribué</w:t>
      </w:r>
      <w:r w:rsidR="00DE0B67">
        <w:rPr>
          <w:rFonts w:eastAsia="Times New Roman"/>
          <w:i/>
          <w:iCs/>
        </w:rPr>
        <w:t xml:space="preserve"> ci-dessus.</w:t>
      </w:r>
    </w:p>
    <w:p w14:paraId="31E8EA45" w14:textId="57E88EEE" w:rsidR="007841DB" w:rsidRDefault="007841DB" w:rsidP="00A62416">
      <w:pPr>
        <w:rPr>
          <w:rFonts w:eastAsia="Times New Roman"/>
          <w:i/>
          <w:iCs/>
        </w:rPr>
      </w:pPr>
      <w:r>
        <w:rPr>
          <w:rFonts w:eastAsia="Times New Roman"/>
          <w:i/>
          <w:iCs/>
        </w:rPr>
        <w:t>Pour le Brabant wallon, aucune modification n’est apportée à la situation 2023.</w:t>
      </w:r>
    </w:p>
    <w:p w14:paraId="2B0C79E3" w14:textId="71A4F2D6" w:rsidR="000C7F03" w:rsidRPr="000769CF" w:rsidRDefault="000C7F03" w:rsidP="00A62416">
      <w:pPr>
        <w:rPr>
          <w:rFonts w:eastAsia="Times New Roman"/>
          <w:b/>
          <w:bCs/>
          <w:u w:val="single"/>
        </w:rPr>
      </w:pPr>
      <w:r w:rsidRPr="000769CF">
        <w:rPr>
          <w:rFonts w:eastAsia="Times New Roman"/>
          <w:b/>
          <w:bCs/>
          <w:u w:val="single"/>
        </w:rPr>
        <w:t xml:space="preserve">C- Petite Vitesse. </w:t>
      </w:r>
    </w:p>
    <w:p w14:paraId="532EFB1D" w14:textId="60B08C80" w:rsidR="005145AE" w:rsidRPr="005145AE" w:rsidRDefault="000C7F03" w:rsidP="005145AE">
      <w:pPr>
        <w:ind w:left="708"/>
      </w:pPr>
      <w:r>
        <w:rPr>
          <w:rFonts w:eastAsia="Times New Roman"/>
        </w:rPr>
        <w:t xml:space="preserve">La RFCB, en assemblée générale, </w:t>
      </w:r>
      <w:r w:rsidR="000B2FAF">
        <w:rPr>
          <w:rFonts w:eastAsia="Times New Roman"/>
        </w:rPr>
        <w:t xml:space="preserve">a </w:t>
      </w:r>
      <w:r>
        <w:rPr>
          <w:rFonts w:eastAsia="Times New Roman"/>
        </w:rPr>
        <w:t>décidé de scinder le championnat</w:t>
      </w:r>
      <w:r w:rsidR="003C4C95">
        <w:rPr>
          <w:rFonts w:eastAsia="Times New Roman"/>
        </w:rPr>
        <w:t xml:space="preserve"> </w:t>
      </w:r>
      <w:r>
        <w:rPr>
          <w:rFonts w:eastAsia="Times New Roman"/>
        </w:rPr>
        <w:t xml:space="preserve"> national de vitesse en deux championnats distincts (grande et petite vitesse). Nous attirons votre attention sur l’article </w:t>
      </w:r>
      <w:r w:rsidR="005145AE" w:rsidRPr="005145AE">
        <w:t>37 § 3, 4 &amp; 5 du RSN:</w:t>
      </w:r>
    </w:p>
    <w:p w14:paraId="4C773DCA" w14:textId="3D7E2CBB" w:rsidR="005145AE" w:rsidRPr="005145AE" w:rsidRDefault="005145AE" w:rsidP="005145AE">
      <w:pPr>
        <w:ind w:left="708"/>
        <w:rPr>
          <w:i/>
          <w:iCs/>
          <w:sz w:val="20"/>
          <w:szCs w:val="20"/>
        </w:rPr>
      </w:pPr>
      <w:r w:rsidRPr="005145AE">
        <w:rPr>
          <w:i/>
          <w:iCs/>
          <w:sz w:val="20"/>
          <w:szCs w:val="20"/>
        </w:rPr>
        <w:lastRenderedPageBreak/>
        <w:t>Dans les locaux où ont lieu les enlogements pour les concours nationaux et internationaux, l’enlogement simultané, dans une même pièce, pour d’autres concours, le même jour, n’est pas autorisé. L’enlogement de pigeons pour les lâchers d’entraînement, que ce soit le mardi ou le mercredi, doit être terminé avant que l’enlogement des pigeons participant à des concours ne débute.</w:t>
      </w:r>
      <w:r w:rsidR="00343FBB">
        <w:rPr>
          <w:i/>
          <w:iCs/>
          <w:sz w:val="20"/>
          <w:szCs w:val="20"/>
        </w:rPr>
        <w:t xml:space="preserve"> </w:t>
      </w:r>
      <w:r w:rsidRPr="005145AE">
        <w:rPr>
          <w:i/>
          <w:iCs/>
          <w:sz w:val="20"/>
          <w:szCs w:val="20"/>
        </w:rPr>
        <w:t>Pour tous les autres concours, les enlogements qui ont lieu en même temps sont limités à deux. Lorsque dans un même local des pigeons sont enlogés en même temps pour participer à deux concours différents, ces enlogements doivent avoir lieu à deux endroits bien séparés. Rien n’empêche une société d’enloger le même jour pour un troisième concours à la condition que cet enlogement ait lieu avant les deux autres enlogements.</w:t>
      </w:r>
    </w:p>
    <w:p w14:paraId="50EE3024" w14:textId="49878EC5" w:rsidR="009F100C" w:rsidRDefault="000769CF" w:rsidP="00CE635E">
      <w:pPr>
        <w:rPr>
          <w:rFonts w:eastAsia="Times New Roman"/>
          <w:b/>
          <w:bCs/>
          <w:u w:val="single"/>
        </w:rPr>
      </w:pPr>
      <w:r>
        <w:rPr>
          <w:rFonts w:eastAsia="Times New Roman"/>
          <w:b/>
          <w:bCs/>
          <w:u w:val="single"/>
        </w:rPr>
        <w:t>D</w:t>
      </w:r>
      <w:r w:rsidR="009F100C" w:rsidRPr="009F100C">
        <w:rPr>
          <w:rFonts w:eastAsia="Times New Roman"/>
          <w:b/>
          <w:bCs/>
          <w:u w:val="single"/>
        </w:rPr>
        <w:t xml:space="preserve">- Demi-fond </w:t>
      </w:r>
    </w:p>
    <w:p w14:paraId="0FDCAE48" w14:textId="159C8278" w:rsidR="0024347F" w:rsidRPr="0024347F" w:rsidRDefault="0024347F" w:rsidP="00CE635E">
      <w:pPr>
        <w:rPr>
          <w:rFonts w:eastAsia="Times New Roman"/>
        </w:rPr>
      </w:pPr>
      <w:r w:rsidRPr="0024347F">
        <w:rPr>
          <w:rFonts w:eastAsia="Times New Roman"/>
        </w:rPr>
        <w:t>Comme vous avez certainement pu le lire, les programmes hennuyers de petit demi-fond peuvent, par dérogation accordée par l’AG nationale, à nouveau</w:t>
      </w:r>
      <w:r w:rsidR="00DE0B67">
        <w:rPr>
          <w:rFonts w:eastAsia="Times New Roman"/>
        </w:rPr>
        <w:t>,</w:t>
      </w:r>
      <w:r w:rsidRPr="0024347F">
        <w:rPr>
          <w:rFonts w:eastAsia="Times New Roman"/>
        </w:rPr>
        <w:t xml:space="preserve"> être organisés à un jour de panier à la condition sine qua non que, pour ces concours à un jour de panier, l’entité provinciale ferme, purement et simplement, ses frontières avec les entités provinciales de Flandres occidentale, orientale et du Brabant flamand.</w:t>
      </w:r>
      <w:r w:rsidR="00DE0B67">
        <w:rPr>
          <w:rFonts w:eastAsia="Times New Roman"/>
        </w:rPr>
        <w:t xml:space="preserve"> Dans ces conditions, l’EPR doit également tenir compte de la distance dans l’établissement de ses itinéraires de demi-fond.</w:t>
      </w:r>
    </w:p>
    <w:p w14:paraId="7E3722C7" w14:textId="321AC8DF" w:rsidR="0024347F" w:rsidRDefault="0024347F" w:rsidP="00CE635E">
      <w:pPr>
        <w:rPr>
          <w:rFonts w:eastAsia="Times New Roman"/>
        </w:rPr>
      </w:pPr>
      <w:r w:rsidRPr="00DE0B67">
        <w:rPr>
          <w:rFonts w:eastAsia="Times New Roman"/>
        </w:rPr>
        <w:t>Cett</w:t>
      </w:r>
      <w:r w:rsidRPr="0024347F">
        <w:rPr>
          <w:rFonts w:eastAsia="Times New Roman"/>
        </w:rPr>
        <w:t xml:space="preserve">e restriction </w:t>
      </w:r>
      <w:r w:rsidR="00343FBB">
        <w:rPr>
          <w:rFonts w:eastAsia="Times New Roman"/>
        </w:rPr>
        <w:t>ne</w:t>
      </w:r>
      <w:r w:rsidRPr="0024347F">
        <w:rPr>
          <w:rFonts w:eastAsia="Times New Roman"/>
        </w:rPr>
        <w:t xml:space="preserve"> vaut pas pour les concours organisés à deux jours de paniers (Petit Club)</w:t>
      </w:r>
      <w:r>
        <w:rPr>
          <w:rFonts w:eastAsia="Times New Roman"/>
        </w:rPr>
        <w:t>.</w:t>
      </w:r>
    </w:p>
    <w:p w14:paraId="2C413EF5" w14:textId="4EFA4913" w:rsidR="0024347F" w:rsidRDefault="00DE0B67" w:rsidP="00CE635E">
      <w:pPr>
        <w:rPr>
          <w:rFonts w:eastAsia="Times New Roman"/>
          <w:b/>
          <w:bCs/>
          <w:u w:val="single"/>
        </w:rPr>
      </w:pPr>
      <w:r>
        <w:rPr>
          <w:rFonts w:eastAsia="Times New Roman"/>
          <w:b/>
          <w:bCs/>
          <w:u w:val="single"/>
        </w:rPr>
        <w:t>En ce qui concerne les lâchers :</w:t>
      </w:r>
    </w:p>
    <w:p w14:paraId="050A8D33" w14:textId="5F8D2F44" w:rsidR="00DE0B67" w:rsidRPr="00DE0B67" w:rsidRDefault="00DE0B67" w:rsidP="00CE635E">
      <w:pPr>
        <w:rPr>
          <w:rFonts w:eastAsia="Times New Roman"/>
        </w:rPr>
      </w:pPr>
      <w:r w:rsidRPr="00DE0B67">
        <w:rPr>
          <w:rFonts w:eastAsia="Times New Roman"/>
        </w:rPr>
        <w:t>Pour les sociétés qui, en vitesse fond partie d</w:t>
      </w:r>
      <w:r w:rsidR="005145AE">
        <w:rPr>
          <w:rFonts w:eastAsia="Times New Roman"/>
        </w:rPr>
        <w:t xml:space="preserve">e la ligne du </w:t>
      </w:r>
      <w:r w:rsidRPr="00DE0B67">
        <w:rPr>
          <w:rFonts w:eastAsia="Times New Roman"/>
        </w:rPr>
        <w:t>centre, pas de changement par rapport à 2023 si ce n’est au niveau de l’Espoir qui perd (3 sociétés).</w:t>
      </w:r>
    </w:p>
    <w:p w14:paraId="651C8BB0" w14:textId="77777777" w:rsidR="00DE0B67" w:rsidRDefault="00DE0B67" w:rsidP="00CE635E">
      <w:pPr>
        <w:rPr>
          <w:rFonts w:eastAsia="Times New Roman"/>
        </w:rPr>
      </w:pPr>
      <w:r w:rsidRPr="00DE0B67">
        <w:rPr>
          <w:rFonts w:eastAsia="Times New Roman"/>
        </w:rPr>
        <w:t>Pour les sociétés de la ligne de l’est,</w:t>
      </w:r>
    </w:p>
    <w:p w14:paraId="6DE9044E" w14:textId="06A26147" w:rsidR="00DE0B67" w:rsidRDefault="00DE0B67" w:rsidP="00DE0B67">
      <w:pPr>
        <w:pStyle w:val="Paragraphedeliste"/>
        <w:numPr>
          <w:ilvl w:val="0"/>
          <w:numId w:val="7"/>
        </w:numPr>
        <w:rPr>
          <w:rFonts w:eastAsia="Times New Roman"/>
        </w:rPr>
      </w:pPr>
      <w:r w:rsidRPr="00DE0B67">
        <w:rPr>
          <w:rFonts w:eastAsia="Times New Roman"/>
        </w:rPr>
        <w:t xml:space="preserve"> lâcher unique des sociétés de Soignies, Braine, Masnuy, Nivelles/Leval, Estinnes,</w:t>
      </w:r>
      <w:r w:rsidR="00343FBB">
        <w:rPr>
          <w:rFonts w:eastAsia="Times New Roman"/>
        </w:rPr>
        <w:t xml:space="preserve"> </w:t>
      </w:r>
      <w:r w:rsidRPr="00DE0B67">
        <w:rPr>
          <w:rFonts w:eastAsia="Times New Roman"/>
        </w:rPr>
        <w:t xml:space="preserve">Erquelinnes, Givry(2), </w:t>
      </w:r>
      <w:r w:rsidR="00A83C42">
        <w:rPr>
          <w:rFonts w:eastAsia="Times New Roman"/>
        </w:rPr>
        <w:t xml:space="preserve">Marche et </w:t>
      </w:r>
      <w:r w:rsidRPr="00DE0B67">
        <w:rPr>
          <w:rFonts w:eastAsia="Times New Roman"/>
        </w:rPr>
        <w:t>Courcelles</w:t>
      </w:r>
      <w:r w:rsidR="00A83C42">
        <w:rPr>
          <w:rFonts w:eastAsia="Times New Roman"/>
        </w:rPr>
        <w:t>.</w:t>
      </w:r>
    </w:p>
    <w:p w14:paraId="71B4E2AC" w14:textId="6183DEE3" w:rsidR="00DE0B67" w:rsidRPr="00DE0B67" w:rsidRDefault="00DE0B67" w:rsidP="00DE0B67">
      <w:pPr>
        <w:pStyle w:val="Paragraphedeliste"/>
        <w:numPr>
          <w:ilvl w:val="0"/>
          <w:numId w:val="7"/>
        </w:numPr>
        <w:rPr>
          <w:rFonts w:eastAsia="Times New Roman"/>
        </w:rPr>
      </w:pPr>
      <w:r>
        <w:rPr>
          <w:rFonts w:eastAsia="Times New Roman"/>
        </w:rPr>
        <w:t>Lâcher du Petit club à deux jours de paniers.</w:t>
      </w:r>
    </w:p>
    <w:p w14:paraId="47622752" w14:textId="05554328" w:rsidR="009F100C" w:rsidRPr="009F100C" w:rsidRDefault="000769CF" w:rsidP="00CE635E">
      <w:pPr>
        <w:rPr>
          <w:rFonts w:eastAsia="Times New Roman"/>
          <w:b/>
          <w:bCs/>
          <w:u w:val="single"/>
        </w:rPr>
      </w:pPr>
      <w:r>
        <w:rPr>
          <w:rFonts w:eastAsia="Times New Roman"/>
          <w:b/>
          <w:bCs/>
          <w:u w:val="single"/>
        </w:rPr>
        <w:t>E</w:t>
      </w:r>
      <w:r w:rsidR="009F100C" w:rsidRPr="009F100C">
        <w:rPr>
          <w:rFonts w:eastAsia="Times New Roman"/>
          <w:b/>
          <w:bCs/>
          <w:u w:val="single"/>
        </w:rPr>
        <w:t>- Itinéraires de vitesse et de demi-fond.</w:t>
      </w:r>
    </w:p>
    <w:p w14:paraId="23FEED07" w14:textId="394FFD58" w:rsidR="009F100C" w:rsidRDefault="00D81E31" w:rsidP="00CE635E">
      <w:r>
        <w:t>Les itinéraires vous seront envoyés en fin de semaine.</w:t>
      </w:r>
    </w:p>
    <w:p w14:paraId="544AFED1" w14:textId="10F0AC8E" w:rsidR="000769CF" w:rsidRDefault="000769CF" w:rsidP="00CE635E">
      <w:pPr>
        <w:rPr>
          <w:b/>
          <w:bCs/>
          <w:u w:val="single"/>
        </w:rPr>
      </w:pPr>
      <w:r w:rsidRPr="000769CF">
        <w:rPr>
          <w:b/>
          <w:bCs/>
          <w:u w:val="single"/>
        </w:rPr>
        <w:t>F- Concours interprovinciaux hennuyers et wallons</w:t>
      </w:r>
    </w:p>
    <w:p w14:paraId="039C7D9A" w14:textId="78E5D582" w:rsidR="005145AE" w:rsidRPr="005145AE" w:rsidRDefault="005145AE" w:rsidP="00CE635E">
      <w:pPr>
        <w:rPr>
          <w:b/>
          <w:bCs/>
        </w:rPr>
      </w:pPr>
      <w:r>
        <w:rPr>
          <w:b/>
          <w:bCs/>
          <w:u w:val="single"/>
        </w:rPr>
        <w:t xml:space="preserve">Derby Hainaut : </w:t>
      </w:r>
      <w:r w:rsidRPr="005145AE">
        <w:t xml:space="preserve">   18/05 Vierzon</w:t>
      </w:r>
    </w:p>
    <w:p w14:paraId="4C4BCCBC" w14:textId="77777777" w:rsidR="005145AE" w:rsidRDefault="005145AE" w:rsidP="005145AE">
      <w:pPr>
        <w:rPr>
          <w:b/>
          <w:bCs/>
          <w:u w:val="single"/>
        </w:rPr>
      </w:pPr>
      <w:r w:rsidRPr="005145AE">
        <w:rPr>
          <w:b/>
          <w:bCs/>
          <w:u w:val="single"/>
        </w:rPr>
        <w:t xml:space="preserve">Awc : </w:t>
      </w:r>
    </w:p>
    <w:p w14:paraId="57768AF6" w14:textId="0132B0DA" w:rsidR="005145AE" w:rsidRDefault="005145AE" w:rsidP="005145AE">
      <w:pPr>
        <w:ind w:firstLine="708"/>
      </w:pPr>
      <w:r w:rsidRPr="005145AE">
        <w:t xml:space="preserve">18/05 </w:t>
      </w:r>
      <w:r w:rsidR="0054536E">
        <w:tab/>
      </w:r>
      <w:r w:rsidRPr="005145AE">
        <w:t xml:space="preserve">Châlons </w:t>
      </w:r>
      <w:r w:rsidR="003B4A65">
        <w:t>(*)</w:t>
      </w:r>
    </w:p>
    <w:p w14:paraId="5DC890AE" w14:textId="3E04FFF7" w:rsidR="005145AE" w:rsidRDefault="005145AE" w:rsidP="005145AE">
      <w:pPr>
        <w:ind w:firstLine="708"/>
      </w:pPr>
      <w:r w:rsidRPr="005145AE">
        <w:t>01/06</w:t>
      </w:r>
      <w:r w:rsidRPr="005145AE">
        <w:tab/>
        <w:t>Ch</w:t>
      </w:r>
      <w:r>
        <w:t>â</w:t>
      </w:r>
      <w:r w:rsidRPr="005145AE">
        <w:t>teauroux</w:t>
      </w:r>
      <w:r w:rsidR="003B4A65">
        <w:t xml:space="preserve"> (*)</w:t>
      </w:r>
    </w:p>
    <w:p w14:paraId="5C185CD3" w14:textId="57F7F03F" w:rsidR="005145AE" w:rsidRPr="005145AE" w:rsidRDefault="005145AE" w:rsidP="005145AE">
      <w:pPr>
        <w:ind w:firstLine="708"/>
      </w:pPr>
      <w:r w:rsidRPr="005145AE">
        <w:t>06/07</w:t>
      </w:r>
      <w:r w:rsidRPr="005145AE">
        <w:tab/>
        <w:t>Bourges AWC</w:t>
      </w:r>
    </w:p>
    <w:p w14:paraId="2DAE005E" w14:textId="77777777" w:rsidR="005145AE" w:rsidRDefault="005145AE" w:rsidP="005145AE">
      <w:pPr>
        <w:pStyle w:val="Paragraphedeliste"/>
      </w:pPr>
      <w:r w:rsidRPr="005145AE">
        <w:t xml:space="preserve">03/08 </w:t>
      </w:r>
      <w:r w:rsidRPr="005145AE">
        <w:tab/>
        <w:t>Vierzon AWC</w:t>
      </w:r>
    </w:p>
    <w:p w14:paraId="64356CE0" w14:textId="743A600C" w:rsidR="005145AE" w:rsidRPr="005145AE" w:rsidRDefault="005145AE" w:rsidP="0054536E">
      <w:pPr>
        <w:ind w:left="705"/>
      </w:pPr>
      <w:r>
        <w:t xml:space="preserve">Les deux premiers concours </w:t>
      </w:r>
      <w:r w:rsidR="00DF6228">
        <w:t xml:space="preserve">(*) </w:t>
      </w:r>
      <w:r>
        <w:t>pourraient être organisés avec l’entité provinciale du Limbourg.</w:t>
      </w:r>
    </w:p>
    <w:p w14:paraId="68052C65" w14:textId="15D54FC4" w:rsidR="009F100C" w:rsidRDefault="009F100C" w:rsidP="009F100C">
      <w:pPr>
        <w:pStyle w:val="Paragraphedeliste"/>
        <w:numPr>
          <w:ilvl w:val="0"/>
          <w:numId w:val="1"/>
        </w:numPr>
        <w:rPr>
          <w:b/>
          <w:bCs/>
          <w:i/>
          <w:iCs/>
          <w:sz w:val="28"/>
          <w:szCs w:val="28"/>
          <w:u w:val="single"/>
        </w:rPr>
      </w:pPr>
      <w:r w:rsidRPr="009F100C">
        <w:rPr>
          <w:b/>
          <w:bCs/>
          <w:i/>
          <w:iCs/>
          <w:sz w:val="28"/>
          <w:szCs w:val="28"/>
          <w:u w:val="single"/>
        </w:rPr>
        <w:t>Décisions prises par l’assemblée générale nationale du 2</w:t>
      </w:r>
      <w:r w:rsidR="000769CF">
        <w:rPr>
          <w:b/>
          <w:bCs/>
          <w:i/>
          <w:iCs/>
          <w:sz w:val="28"/>
          <w:szCs w:val="28"/>
          <w:u w:val="single"/>
        </w:rPr>
        <w:t>0/10/2023</w:t>
      </w:r>
    </w:p>
    <w:p w14:paraId="060E22CA" w14:textId="103417CD" w:rsidR="003316F0" w:rsidRPr="009F100C" w:rsidRDefault="003316F0" w:rsidP="009F100C">
      <w:pPr>
        <w:pStyle w:val="Paragraphedeliste"/>
        <w:numPr>
          <w:ilvl w:val="0"/>
          <w:numId w:val="1"/>
        </w:numPr>
        <w:rPr>
          <w:b/>
          <w:bCs/>
          <w:i/>
          <w:iCs/>
          <w:sz w:val="28"/>
          <w:szCs w:val="28"/>
          <w:u w:val="single"/>
        </w:rPr>
      </w:pPr>
      <w:r>
        <w:rPr>
          <w:b/>
          <w:bCs/>
          <w:i/>
          <w:iCs/>
          <w:sz w:val="28"/>
          <w:szCs w:val="28"/>
          <w:u w:val="single"/>
        </w:rPr>
        <w:t>Remises des prix de l’EP</w:t>
      </w:r>
      <w:r w:rsidR="0085501D">
        <w:rPr>
          <w:b/>
          <w:bCs/>
          <w:i/>
          <w:iCs/>
          <w:sz w:val="28"/>
          <w:szCs w:val="28"/>
          <w:u w:val="single"/>
        </w:rPr>
        <w:t>R</w:t>
      </w:r>
      <w:r>
        <w:rPr>
          <w:b/>
          <w:bCs/>
          <w:i/>
          <w:iCs/>
          <w:sz w:val="28"/>
          <w:szCs w:val="28"/>
          <w:u w:val="single"/>
        </w:rPr>
        <w:t xml:space="preserve"> Hainaut-Brabant wallon</w:t>
      </w:r>
    </w:p>
    <w:p w14:paraId="56C04C76" w14:textId="77777777" w:rsidR="009F100C" w:rsidRPr="009F100C" w:rsidRDefault="009F100C" w:rsidP="009F100C"/>
    <w:sectPr w:rsidR="009F100C" w:rsidRPr="009F1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1745"/>
    <w:multiLevelType w:val="hybridMultilevel"/>
    <w:tmpl w:val="2C9CAB92"/>
    <w:lvl w:ilvl="0" w:tplc="8818A63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BAD7D71"/>
    <w:multiLevelType w:val="hybridMultilevel"/>
    <w:tmpl w:val="7B9A4DEA"/>
    <w:lvl w:ilvl="0" w:tplc="8818A63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CAE5654"/>
    <w:multiLevelType w:val="hybridMultilevel"/>
    <w:tmpl w:val="71D2094C"/>
    <w:lvl w:ilvl="0" w:tplc="76EC9A4A">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0A471FA"/>
    <w:multiLevelType w:val="multilevel"/>
    <w:tmpl w:val="954C026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E9F4859"/>
    <w:multiLevelType w:val="hybridMultilevel"/>
    <w:tmpl w:val="3614E6F8"/>
    <w:lvl w:ilvl="0" w:tplc="69E026A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2C269B2"/>
    <w:multiLevelType w:val="hybridMultilevel"/>
    <w:tmpl w:val="63F4F91E"/>
    <w:lvl w:ilvl="0" w:tplc="67B63038">
      <w:start w:val="4"/>
      <w:numFmt w:val="decimal"/>
      <w:lvlText w:val="%1-"/>
      <w:lvlJc w:val="left"/>
      <w:pPr>
        <w:ind w:left="720" w:hanging="360"/>
      </w:pPr>
      <w:rPr>
        <w:b/>
        <w:u w:val="single"/>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 w15:restartNumberingAfterBreak="0">
    <w:nsid w:val="65E41CCD"/>
    <w:multiLevelType w:val="hybridMultilevel"/>
    <w:tmpl w:val="D2385CD6"/>
    <w:lvl w:ilvl="0" w:tplc="CE8A1638">
      <w:start w:val="3"/>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705519590">
    <w:abstractNumId w:val="0"/>
  </w:num>
  <w:num w:numId="2" w16cid:durableId="736368219">
    <w:abstractNumId w:val="4"/>
  </w:num>
  <w:num w:numId="3" w16cid:durableId="120182368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4123873">
    <w:abstractNumId w:val="1"/>
  </w:num>
  <w:num w:numId="5" w16cid:durableId="108064359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40430438">
    <w:abstractNumId w:val="2"/>
  </w:num>
  <w:num w:numId="7" w16cid:durableId="12737035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35E"/>
    <w:rsid w:val="000769CF"/>
    <w:rsid w:val="000B2FAF"/>
    <w:rsid w:val="000C7F03"/>
    <w:rsid w:val="0024347F"/>
    <w:rsid w:val="00293A20"/>
    <w:rsid w:val="003316F0"/>
    <w:rsid w:val="00343FBB"/>
    <w:rsid w:val="003B4A65"/>
    <w:rsid w:val="003C4C95"/>
    <w:rsid w:val="005145AE"/>
    <w:rsid w:val="0054536E"/>
    <w:rsid w:val="006436A5"/>
    <w:rsid w:val="0069246B"/>
    <w:rsid w:val="007841DB"/>
    <w:rsid w:val="007C3BED"/>
    <w:rsid w:val="0085501D"/>
    <w:rsid w:val="009779D0"/>
    <w:rsid w:val="009F100C"/>
    <w:rsid w:val="00A62416"/>
    <w:rsid w:val="00A83C42"/>
    <w:rsid w:val="00C0775B"/>
    <w:rsid w:val="00C83661"/>
    <w:rsid w:val="00CE635E"/>
    <w:rsid w:val="00D81E31"/>
    <w:rsid w:val="00DE0B67"/>
    <w:rsid w:val="00DF622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CD90F"/>
  <w15:docId w15:val="{9A8D5A3A-915A-4D41-A5F3-CAA991AE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6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5604">
      <w:bodyDiv w:val="1"/>
      <w:marLeft w:val="0"/>
      <w:marRight w:val="0"/>
      <w:marTop w:val="0"/>
      <w:marBottom w:val="0"/>
      <w:divBdr>
        <w:top w:val="none" w:sz="0" w:space="0" w:color="auto"/>
        <w:left w:val="none" w:sz="0" w:space="0" w:color="auto"/>
        <w:bottom w:val="none" w:sz="0" w:space="0" w:color="auto"/>
        <w:right w:val="none" w:sz="0" w:space="0" w:color="auto"/>
      </w:divBdr>
    </w:div>
    <w:div w:id="943417626">
      <w:bodyDiv w:val="1"/>
      <w:marLeft w:val="0"/>
      <w:marRight w:val="0"/>
      <w:marTop w:val="0"/>
      <w:marBottom w:val="0"/>
      <w:divBdr>
        <w:top w:val="none" w:sz="0" w:space="0" w:color="auto"/>
        <w:left w:val="none" w:sz="0" w:space="0" w:color="auto"/>
        <w:bottom w:val="none" w:sz="0" w:space="0" w:color="auto"/>
        <w:right w:val="none" w:sz="0" w:space="0" w:color="auto"/>
      </w:divBdr>
    </w:div>
    <w:div w:id="109636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3309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Marsille</dc:creator>
  <cp:keywords/>
  <dc:description/>
  <cp:lastModifiedBy>Patrick Marsille</cp:lastModifiedBy>
  <cp:revision>4</cp:revision>
  <cp:lastPrinted>2022-10-31T08:19:00Z</cp:lastPrinted>
  <dcterms:created xsi:type="dcterms:W3CDTF">2023-10-31T11:14:00Z</dcterms:created>
  <dcterms:modified xsi:type="dcterms:W3CDTF">2023-10-31T11:29:00Z</dcterms:modified>
</cp:coreProperties>
</file>